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AD0" w:rsidRPr="001A0131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bookmarkStart w:id="0" w:name="_GoBack"/>
      <w:bookmarkEnd w:id="0"/>
      <w:r w:rsidRPr="001A013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Из книги Горский А.А.</w:t>
      </w:r>
      <w:r w:rsidR="001A0131" w:rsidRPr="001A013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Русское Средневековье. – М.: </w:t>
      </w:r>
      <w:proofErr w:type="spellStart"/>
      <w:r w:rsidR="001A0131" w:rsidRPr="001A013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Астрель</w:t>
      </w:r>
      <w:proofErr w:type="spellEnd"/>
      <w:r w:rsidR="001A0131" w:rsidRPr="001A013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 2010. – С. 31-42</w:t>
      </w:r>
    </w:p>
    <w:p w:rsid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6FCE" w:rsidRPr="009F1AD0" w:rsidRDefault="00F36FCE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Что же говорят о роли варягов в возникновении госу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дарства Русь исторические источники?</w:t>
      </w:r>
    </w:p>
    <w:p w:rsidR="00F36FCE" w:rsidRPr="009F1AD0" w:rsidRDefault="00F36FCE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древнейшим русским летописным памятни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кам — так называемому Начальному своду конца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(текст его донесен Новгородской первой летописью) и «Повести временных лет» (начало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в.) — около середины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столетия</w:t>
      </w:r>
      <w:r w:rsidRPr="009F1AD0"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</w:rPr>
        <w:footnoteReference w:id="1"/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наиболее развитых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славиниях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Восточной Европы — у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Новгороде и у полян в Киеве — к вла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пришли князья варяжского происхождения: в Новго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роде Рюрик, в Киеве — Аскольд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Дир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. Рюрик был при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зван на княжение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словенами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кривичами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финноязычной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общностью (по Начальному своду — мерей, по «Повести временных лет» — чудью) после того, как эти народы из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гнали варягов, бравших ранее с них дань. Затем (по «Пове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временных лет» — в 882 году) преемник Рюрика Олег (по версии Начального свода — сын Рюрика Игорь, при котором Олег был воеводой) захватил Киев и объединил северное и южное политические образования под единой властью, сделав Киев своей столицей.</w:t>
      </w:r>
    </w:p>
    <w:p w:rsidR="00F36FCE" w:rsidRPr="009F1AD0" w:rsidRDefault="00F36FCE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Летописные рассказы отстоят от описываемых собы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тий более чем на два столетия, многие их известия явно основаны на легендах, устных преданиях. Встает есте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ственный вопрос, насколько достоверна донесенная ле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тописными памятниками информация о событиях, про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исходивших в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веке. Проверить это могут помочь, во-первых, сведения иностранных источников, во-вто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рых, данные археологии.</w:t>
      </w:r>
    </w:p>
    <w:p w:rsidR="009F1AD0" w:rsidRPr="009F1AD0" w:rsidRDefault="00F36FCE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уже говорилось, с конца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VIII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у скандинавс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ких народов начинается так называемое движение викин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гов — военные набеги норманнских дружин на соседние территории континентальной Европы, иногда приводив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шие к оседанию </w:t>
      </w:r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викингов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(как называли участников та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ких предприятий) на тех или иных территориях (напри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мер, в Нормандии на севере Франции и на юге Италии). С 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археологически прослеживается присутствие выходцев из Скандинавии на севере Восточной Европы, в 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столетии — и на юге, в Среднем </w:t>
      </w:r>
      <w:proofErr w:type="spellStart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Поднепровье</w:t>
      </w:r>
      <w:proofErr w:type="spellEnd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. Самое раннее письменное известие, упоминающее политичес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кое образование под названием </w:t>
      </w:r>
      <w:r w:rsidR="009F1AD0"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Русь, 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оказывается опре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деленным образом связано со скандинавами. Послы пра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вителя «народа</w:t>
      </w:r>
      <w:proofErr w:type="gramStart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proofErr w:type="gramEnd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ос», прибывшие, согласно известию так называемых Вертинских анналов, ко двору франкского императора Людовика Благочестивого в 839 году, оказа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лись, как выяснилось после проведенной проверки, «</w:t>
      </w:r>
      <w:proofErr w:type="spellStart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све</w:t>
      </w:r>
      <w:proofErr w:type="spellEnd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-онами» (шведами). В письме франкского императора Лю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довика 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византийскому императору Василию 871 году правитель Руси именуется «каганом норманнов», что го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ворит о его скандинавском происхождении. Таким обра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зом, нет достаточных оснований сомневаться в летопис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 известиях, согласно которым около середины 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в двух самых развитых восточнославянских </w:t>
      </w:r>
      <w:proofErr w:type="spellStart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славиниях</w:t>
      </w:r>
      <w:proofErr w:type="spellEnd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у полян в Киеве и у </w:t>
      </w:r>
      <w:proofErr w:type="spellStart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</w:t>
      </w:r>
      <w:proofErr w:type="spellEnd"/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Новгороде — к власти при</w:t>
      </w:r>
      <w:r w:rsidR="009F1AD0"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шли правители норманнского происхождения.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середине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среди предводителей викингов из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вестен из западных источников тезка Рюрика — датский </w:t>
      </w:r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конунг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(князь)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Рёрик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. Версия о его тождестве с летопис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ным Рюриком, разделяемая многими исследователями (хотя некоторыми и решительно отвергаемая), остается наиболее вероятной. Она позволяет удовлетворительно объяснить, почему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, кривичи и чудь (или меря), изгнав варягов, обращаются в поисках князя не к кому-нибудь, а к варягам же. Варягами, взимавшими дань с народов севера Восточной Европы, были несомненно тер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риториально наиболее близкие к этому региону шведс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кие викинги; в силу этого естественно было призвать на княжение предводителя «других» викингов — датских, ко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торый смог бы обеспечить защиту от возможных новых попыток шведских норманнов поставить под контроль север Восточной Европы. Приглашение князя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 сторо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ны, т.е. человека нейтрального и не задействованного в местных конфликтах, распрях между участниками объе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динения —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словенами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кривичами и их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финноязычными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соседями, было вполне естественным (и распространен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в Средневековье) выходом. Оно говорит как раз о достаточной развитости местного общества, о способно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его представителей принимать «политические реше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ния», а вовсе не о неспособности к государственности: объединение, сумевшее изгнать шведских викингов и прийти к согласию о приглашении правителя, явно сто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яло на достаточно высокой ступени политического раз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вития. Среди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по-видимому, были выходцы из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сла-винии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ободритов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, обитавших на южном побережье Балтики по соседству с датчанами; они и могли стать ини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циаторами приглашения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Рёрика</w:t>
      </w:r>
      <w:proofErr w:type="spellEnd"/>
      <w:r w:rsidRPr="009F1AD0"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</w:rPr>
        <w:footnoteReference w:id="2"/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значительная роль норманнов в собы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тийном ряду периода образования Древнерусского госу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дарства сомнений не вызывает: скандинавское происхож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дение имела древнерусская княжеская династия, а также значительная часть окружавшей первых русских князей знати (дружинное окружение первых киевских князей, видимо, в значительной мере состояло из потомков дру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жинников Рюрика, перешедших с Олегом в Киев). Но есть ли основания говорить о норманнском влиянии на тем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пы и характер формирования русской государственнос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ти? Здесь в первую очередь следует сопоставить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государствообразование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Руси и у западных славян и посмот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реть, не было ли в формировании Древнерусского госу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дарства специфических черт, которые могут быть связа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с воздействием варягов</w:t>
      </w:r>
      <w:r w:rsidRPr="009F1AD0"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</w:rPr>
        <w:footnoteReference w:id="3"/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Что касается темпов складывания государства, то ра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нее Руси, в первой половине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в., возникло первое за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паднославянское государство — Великая Моравия, погиб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шее в результате нашествия венгров в начале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столетия. Западнославянские государства, сохранившие независи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мость, — Чехия и Польша — складывались одновремен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 с Русью, в течение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веков. Говорить об «ускоре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нии» норманнами процесса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государствообразования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Руси, следовательно, исходя из сравнения со славянски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соседями, оснований нет. Сходны были и характер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черты в формировании Древнерусского и западно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славянских государств. И на Руси, и в Моравии, и в Чехии, и в Польше ядром государственной территории станови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лась одна из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славиний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Руси — поляне, в Моравии -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мораване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Чехии — чехи, в Польше —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гнезненские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ляне), а соседние постепенно вовлекались в зависимость от нее. Во всех названных странах основной </w:t>
      </w:r>
      <w:proofErr w:type="gram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государство-образующей</w:t>
      </w:r>
      <w:proofErr w:type="gram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силой была княжеская дружина. Везде (кро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 Моравии) наблюдается смена старых укрепленных поселений (градов) новыми, служившими опорой госу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дарственной власти. Таким образом, нет следов воздей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ствия норманнов и на характер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государствообразования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Причина здесь в том, что скандинавы находились на том же уровне политического и социального развития, что и славяне (у них также государства формировались в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9F1AD0">
        <w:rPr>
          <w:rFonts w:ascii="Times New Roman" w:hAnsi="Times New Roman" w:cs="Times New Roman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столетиях), и сравнительно легко включались в процес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сы, шедшие на восточнославянских землях</w:t>
      </w:r>
      <w:r w:rsidRPr="009F1AD0"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</w:rPr>
        <w:footnoteReference w:id="4"/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Все же существует одна черта в складывании Древне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русского государства, которую можно в определенной сте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пени связать с ролью варягов. Это объединение всех вос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точных славян в одном государстве. Этот факт обычно воспринимается как само собой разумеющийся. Между тем он уникален: объединения в одном государстве не произошло ни у западных, ни у южных славян — у тех и других сложилось по нескольку государственных образо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ваний. Формирование на восточнославянской террито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одного государства, вероятно, в значительной мере связано с наличием сильного политического ядра — дру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жины первых русских князей, первоначально норманнс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 по происхождению. Она обеспечивала киевским кня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зьям заметное военное превосходство над князьями других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славиний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Не будь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этого фактора, скорее всего у восточных славян к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столетию сложилось бы несколько государственных образований: как минимум два (у полян со столицей в Киеве и у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соседей со столицей в Новгороде), а может быть и более</w:t>
      </w:r>
      <w:r w:rsidRPr="009F1AD0"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</w:rPr>
        <w:footnoteReference w:id="5"/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. Следует в связи с этим иметь в виду, что дружину Рюрика (если верно его отож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дествление с датским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Рёриком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) составляли люди, хоро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шо знакомые с самой развитой в то время западноевропейской государственностью — франкской. Дело в том, что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Рёрик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 лет (почти четыре десятилетия, с конца 830-х до 870-х годов) держал в качестве ленника франкс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ких императоров и королей, потомков Карла Великого, земли во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Фрисландии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(территория современной Голлан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дии). Он и его окружение (значительная часть которого была уроженцами уже не Дании, а Франкской империи), в отличие от большинства других норманнов той эпохи, должны были обладать навыками государственного уп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равления; возможно, это сказалось при освоении преем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никами Рюрика огромной территории Восточной Евро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пы. Но это влияние на складывание древнерусской государственности вернее считать не скандинавским, а франкским, лишь только «пропущенным» через людей скандинавского происхождения.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Рюрик стоял во главе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полиэтничного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сути объе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динения на севере Восточной Европы, в которое кроме сла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вян —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ильменских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кривичей — входили финно-язычные племена чуди (предки эстонцев), веси (в Юго-Во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сточном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Приладожье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), возможно и мери (обитавшей в Волго-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Клязьминском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междуречье). В результате же обо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снования преемников Рюрика на Юге, в глубине славян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земель, возглавленное ими государство стало славян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ским, а скандинавская по происхождению часть элитного слоя быстро ассимилировалась в славянской среде. Уже представитель третьего поколения князей — сын Игоря Святослав носил славянское имя: а ведь надо иметь в виду, что именословы правящих династий носили сакральный характер, и обычно в случаях, когда династия была при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шлой, долгое время сопротивлялись ассимиляции. Напри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мер, в правившей с конца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в Болгарском царстве тюркской династии славянские имена появляются только в середине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столетия. В середине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император Ви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зантии Константин Багрянородный, описывая в своем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трактате «Об управлении империей» объезд дружинника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киевского князя подвластных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славиний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» (древлян, се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верян, дреговичей, кривичей) с целью сбора дани, называ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это мероприятие славянским словом «полюдье». В скандинавском языке существовал свой термин для обо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значения такого рода объезда —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вейцла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», однако употреб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 Константином именно славянский термин, при том, что царственный автор получал информацию явно не от восточнославянских плательщиков дани, а от получателей ее — представителей киевских князей, прибывавших в Константинополь с дипломатическими и торговыми це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лями. В том же рассказе присутствует в греческом перево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 славянский глагол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кормитися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» — дружинники, выхо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дящие из Киева, в течение зимы «кормятся», по словам автора, на территориях подчиненных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славиний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. Очевид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но, основная масса элитного слоя Руси к середине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столетия уже пользовалась славянским языком</w:t>
      </w:r>
      <w:r w:rsidRPr="009F1AD0"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</w:rPr>
        <w:footnoteReference w:id="6"/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hAnsi="Times New Roman" w:cs="Times New Roman"/>
          <w:color w:val="000000"/>
          <w:sz w:val="24"/>
          <w:szCs w:val="24"/>
        </w:rPr>
        <w:t>* * *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рамках дискуссий по «варяжскому вопросу» имеет место фактически отдельная дискуссия о происхождении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</w:t>
      </w:r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названия, ставшего обозначением государ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ства и народа восточных славян. В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XVIII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веках все историки, как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норманисты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», так и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антинорманисты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не сомневались в достоверности сообщения «Повести временных лет», что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русью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звались варяги, пришедшие с Рюриком. Соответственно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норманисты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считали, что это слово имеет скандинавское происхождение, а их оппоненты искали корни названия у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других народов, как прави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ло, тех же, с которыми они отождествляли варягов. Но в начале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столетия выдающийся исследователь русского летописания А.А. Шахматов показал, что отождествление варягов с Русью в «Повести временных лет» являет собой вставку в более ранний текст — текст так называемого На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чального свода конца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столетия (дошедшего в составе Новгородской первой летописи). Приведем для нагляд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оба текста, как в оригинале, так и в переводе на со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временный русский язык.</w:t>
      </w:r>
    </w:p>
    <w:p w:rsid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Начальный свод (Новгородская первая летопись):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въсташа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кривици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меря,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чюдь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ва-рягы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изгнаша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 за море;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городы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въсташа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сами на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воевать,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бысть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межи ими рать велика и усобица,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въсташа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град на град, и не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беше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них правды.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реша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себе: «Князя поищем, иже бы владел нами и рядил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праву».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Идоша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море </w:t>
      </w:r>
      <w:proofErr w:type="gram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варягом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ркоша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«Земля наша велика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обилна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, а наря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да у нас </w:t>
      </w:r>
      <w:proofErr w:type="gram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нету</w:t>
      </w:r>
      <w:proofErr w:type="gram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да пойдете к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намъ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княжить и владеть нами».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восстали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, и кривичи, и меря, и чудь против варягов, и изгнали их за море; и начали сами собой вла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деть и города строить. И стали сами между собой воевать, и была между ними большая война и усобица, и встал го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 на город, и не было у них правды. И сказали себе: «Поищем себе князя, который бы владел нами и управ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лял нами по праву». Пошли за море к варягам и сказали: «Земля наша велика и обильна, а порядка у нас нет. При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ходите к нам княжить и владеть нами».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«Повесть временных лет»: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Изъгнаша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варяги за море, и не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даша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имъ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дани,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поча-ша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сами в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володети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не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нихъ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правды,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въста</w:t>
      </w:r>
      <w:proofErr w:type="spellEnd"/>
      <w:r w:rsidRPr="009F1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родъ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родъ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быша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нихъ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усобице,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воевати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почаша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сами на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реша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сами в себе: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Поищемъ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князя, иже бы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володелъ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нами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судилъ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праву»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идоша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море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къ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варягомъ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круси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Сице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бо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ся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зваху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тъи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варязирусъ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яко се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друзии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зъвутся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свие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друзии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же урмане,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анъгляне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друзии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гъте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тако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си.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Решадусм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чюдь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словени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и кривичи и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вси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«Земля наша велика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обилна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наряда в ней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нетъ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Да пойдете княжить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володети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нами».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Изгнали варягов за море, и не дали им дани, и начали сами собой владеть, и не было среди них правды, и встал род на род, и была у них усобица, и стали воевать друг с другом. И сказали себе: «Поищем себе князя, который бы владел нами и судил по праву». И пошли за море к варя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гам, к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руси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Те варяги назывались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русью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другие (ва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ряги) называются шведы, а иные норманны (в данном случае — норвежцы. — </w:t>
      </w:r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А. Г.)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англы, а еще иные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готлан-дцы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— вот так и эти. Сказали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руси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чудь,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словене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, криви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 и все: «Земля наша велика и обильна, а порядка в ней нет. Приходите княжить и владеть нами».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Текст, выделенный курсивом, является отступлени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ем, разрывающим фразу Начального свода: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Идоша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море к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варягомъ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ркоша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». Вставной характер его в «По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вести временных лет» очевиден. Соответственно вста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ет вопрос, достоверно ли эта вставка, достоверно ли отождествление варягов Рюрика с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русью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сделанное в начале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автором «Повести временных лет». В советский период большинство исследователей отвеча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 на этот вопрос отрицательно (при том, напомню, что практически все признавали тождество варягов и нор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маннов).</w:t>
      </w:r>
    </w:p>
    <w:p w:rsidR="000813BE" w:rsidRPr="009F1AD0" w:rsidRDefault="009F1AD0" w:rsidP="009F1A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Проливают ли свет на вопрос о происхождении назва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другие источники?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обратиться к иностранным источникам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(арабским, византийским, западноевропейским), в них можно обнаружить известия, в которых понятие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» прилагается к группам людей, скорее всего, имею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 скандинавское происхождение. Однако речь идет всегда о выходцах из Скандинавии, действующих в Вос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точной Европе. А коли так, нельзя исключить, что они восприняли здесь местное наименование, возникшее до их появления. Таким образом, зарубежные источники не дают решающих аргументов для решения вопроса о про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исхождении названия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Исследователи, занимавшиеся этой проблемой, обыч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старались опереться на данные лингвистики. Многие убеждены в справедливости указания «Повести времен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лет» на тождество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руси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варягов, и соответственно ищут прототип названия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 скандинавских языках. Наиболее популярна версия, что оно восходит к древне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скандинавскому глаголу «грести», от которого могло быть образовано слово </w:t>
      </w:r>
      <w:r w:rsidR="001A0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rods</w:t>
      </w:r>
      <w:r w:rsidR="001A0131" w:rsidRPr="001A0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="001A0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menn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обозначавшее воинов на гребных судах. Правда, во-первых, ни в одном скандинав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ском источнике такой термин не фиксируется (т.е. он яв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ляет собой чисто умозрительную конструкцию). Во-вто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рых, из </w:t>
      </w:r>
      <w:r w:rsidR="001A0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rods</w:t>
      </w:r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законам языка слово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не выводится. Поэтому сторонники скандинавского происхождения на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звания исходят из того, что между </w:t>
      </w:r>
      <w:r w:rsidR="001A0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rods</w:t>
      </w:r>
      <w:r w:rsidR="001A0131" w:rsidRPr="001A0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="001A0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menn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русъ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было слово-посредник — финское </w:t>
      </w:r>
      <w:proofErr w:type="spellStart"/>
      <w:r w:rsidR="001A0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Ruotsi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которое в некоторых языках финской группы обозначает русских, а в некото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рых — шведов. Правда, из </w:t>
      </w:r>
      <w:proofErr w:type="spellStart"/>
      <w:r w:rsidR="001A0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Ruotsi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тоже выводится с большими затруднениями, а по мнению некоторых уче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ных, не выводится никак...</w:t>
      </w:r>
    </w:p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Другие исследователи ищут корни названия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русъ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на юге Восточной Европы. Существуют мнения о его иранской или индоарийской основе</w:t>
      </w:r>
      <w:r w:rsidRPr="009F1AD0"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</w:rPr>
        <w:footnoteReference w:id="7"/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от прилагательного со значением «белый», «светлый». Возможность существо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вания в Среднем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Поднепровье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такого «цветового» этно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нима подкрепляет наличие здесь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славинии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названи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ем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северъ</w:t>
      </w:r>
      <w:proofErr w:type="spellEnd"/>
      <w:r w:rsidRPr="009F1AD0">
        <w:rPr>
          <w:rStyle w:val="a8"/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footnoteReference w:id="8"/>
      </w:r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ее название восходит к иранскому корню со значением «черный». Существует и точка зрения о сла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вянском происхождении слова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от глагольной осно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 со значением «плыть, течь» (откуда слово «русло»).</w:t>
      </w:r>
    </w:p>
    <w:p w:rsidR="009F1AD0" w:rsidRPr="009F1AD0" w:rsidRDefault="009F1AD0" w:rsidP="009F1A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Таким образом, вопрос о происхождении названия государства и народа восточных славян остается спорным. При этом обращает на себя внимание, что уже в начале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столетия, т.е. вскоре после прихода князя Олега в Ки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ев, все подвластное киевским князьям население, неза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висимо от своего этнического происхождения, называ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лось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русью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</w:t>
      </w:r>
      <w:proofErr w:type="gram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В договорах Олега и Игоря с Византией (со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ответственно 911 и 944 годов) не упоминаются ни славяне, ни варяги — только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ед.ч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русин)</w:t>
      </w:r>
      <w:r w:rsidRPr="009F1AD0">
        <w:rPr>
          <w:rStyle w:val="a8"/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footnoteReference w:id="9"/>
      </w:r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тем в дру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гих случаях, когда два этноса сосуществовали в пределах одного государства, различия в их этнонимах сохранялись веками: так было во Франкском государстве, где население в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веках делилось на франков и так называе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мых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галло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-римлян, в</w:t>
      </w:r>
      <w:proofErr w:type="gram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Дунайской Болгарии в конце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веке, где сосуществовали славяне и тюрки-болгары, в Англии в конце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XII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веке, где обитали </w:t>
      </w:r>
      <w:proofErr w:type="gram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англо-саксы</w:t>
      </w:r>
      <w:proofErr w:type="gram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норманны. Быстрое объединение всех подданных киевс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ких князей под названием </w:t>
      </w:r>
      <w:proofErr w:type="spellStart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делает вероятным предпо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ложение, что существовали два сходных по звучанию на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звания: южное, которое служило одним из названий территории и, возможно, населения Среднего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Поднепро-вья</w:t>
      </w:r>
      <w:proofErr w:type="spellEnd"/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t>, и северное, служившее одним из обозначений варяж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дружин. Сходство терминов могло привести к их сли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янию, способствуя восприятию северными пришельцами земли на юге Восточной Европы как своей, а местным на</w:t>
      </w:r>
      <w:r w:rsidRPr="009F1AD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селением — дружинников норманнского происхождения как отчасти «своих».</w:t>
      </w:r>
    </w:p>
    <w:sectPr w:rsidR="009F1AD0" w:rsidRPr="009F1AD0" w:rsidSect="001A01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48" w:rsidRDefault="00694248" w:rsidP="00F36FCE">
      <w:pPr>
        <w:spacing w:after="0" w:line="240" w:lineRule="auto"/>
      </w:pPr>
      <w:r>
        <w:separator/>
      </w:r>
    </w:p>
  </w:endnote>
  <w:endnote w:type="continuationSeparator" w:id="0">
    <w:p w:rsidR="00694248" w:rsidRDefault="00694248" w:rsidP="00F3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48" w:rsidRDefault="00694248" w:rsidP="00F36FCE">
      <w:pPr>
        <w:spacing w:after="0" w:line="240" w:lineRule="auto"/>
      </w:pPr>
      <w:r>
        <w:separator/>
      </w:r>
    </w:p>
  </w:footnote>
  <w:footnote w:type="continuationSeparator" w:id="0">
    <w:p w:rsidR="00694248" w:rsidRDefault="00694248" w:rsidP="00F36FCE">
      <w:pPr>
        <w:spacing w:after="0" w:line="240" w:lineRule="auto"/>
      </w:pPr>
      <w:r>
        <w:continuationSeparator/>
      </w:r>
    </w:p>
  </w:footnote>
  <w:footnote w:id="1">
    <w:p w:rsidR="00F36FCE" w:rsidRPr="009F1AD0" w:rsidRDefault="00F36FCE" w:rsidP="009F1AD0">
      <w:pPr>
        <w:pStyle w:val="a6"/>
        <w:jc w:val="both"/>
      </w:pPr>
      <w:r w:rsidRPr="009F1AD0">
        <w:rPr>
          <w:rStyle w:val="a8"/>
        </w:rPr>
        <w:footnoteRef/>
      </w:r>
      <w:r w:rsidRPr="009F1AD0">
        <w:t xml:space="preserve"> </w:t>
      </w:r>
      <w:r w:rsidRPr="009F1AD0">
        <w:rPr>
          <w:rFonts w:ascii="Times New Roman" w:eastAsia="Times New Roman" w:hAnsi="Times New Roman" w:cs="Times New Roman"/>
          <w:color w:val="000000"/>
        </w:rPr>
        <w:t xml:space="preserve">Летописные даты за </w:t>
      </w:r>
      <w:r w:rsidRPr="009F1AD0">
        <w:rPr>
          <w:rFonts w:ascii="Times New Roman" w:eastAsia="Times New Roman" w:hAnsi="Times New Roman" w:cs="Times New Roman"/>
          <w:color w:val="000000"/>
          <w:lang w:val="en-US"/>
        </w:rPr>
        <w:t>IX</w:t>
      </w:r>
      <w:r w:rsidRPr="009F1AD0">
        <w:rPr>
          <w:rFonts w:ascii="Times New Roman" w:eastAsia="Times New Roman" w:hAnsi="Times New Roman" w:cs="Times New Roman"/>
          <w:color w:val="000000"/>
        </w:rPr>
        <w:t xml:space="preserve"> столетие условны: они реконструировались летописцами с опорой на отрывочные данные, в первую очередь из ви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>зантийских источников. Если «Повесть временных лет» дает ставшую хрестоматийной дату «призвания» Рюрика — 6370 год от сотворения мира (т.е. 862 год от Рождества Христова), то в более раннем Начальном своде все события от «призвания» до утверждения Игоря и Олега в Киеве опи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>саны под 6362 (854) годом.</w:t>
      </w:r>
    </w:p>
  </w:footnote>
  <w:footnote w:id="2">
    <w:p w:rsidR="009F1AD0" w:rsidRPr="009F1AD0" w:rsidRDefault="009F1AD0" w:rsidP="009F1AD0">
      <w:pPr>
        <w:pStyle w:val="a6"/>
        <w:jc w:val="both"/>
      </w:pPr>
      <w:r w:rsidRPr="009F1AD0">
        <w:rPr>
          <w:rStyle w:val="a8"/>
        </w:rPr>
        <w:footnoteRef/>
      </w:r>
      <w:r w:rsidRPr="009F1AD0">
        <w:t xml:space="preserve"> </w:t>
      </w:r>
      <w:r w:rsidRPr="009F1AD0">
        <w:rPr>
          <w:rFonts w:ascii="Times New Roman" w:eastAsia="Times New Roman" w:hAnsi="Times New Roman" w:cs="Times New Roman"/>
          <w:color w:val="000000"/>
        </w:rPr>
        <w:t xml:space="preserve">Не исключено, что название центра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</w:rPr>
        <w:t>словен</w:t>
      </w:r>
      <w:proofErr w:type="spellEnd"/>
      <w:r w:rsidRPr="009F1AD0">
        <w:rPr>
          <w:rFonts w:ascii="Times New Roman" w:eastAsia="Times New Roman" w:hAnsi="Times New Roman" w:cs="Times New Roman"/>
          <w:color w:val="000000"/>
        </w:rPr>
        <w:t xml:space="preserve"> — Новгород, т.е. «Но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 xml:space="preserve">вый город», было связано с наименованием одного из главных центров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</w:rPr>
        <w:t>ободритов</w:t>
      </w:r>
      <w:proofErr w:type="spellEnd"/>
      <w:r w:rsidRPr="009F1AD0">
        <w:rPr>
          <w:rFonts w:ascii="Times New Roman" w:eastAsia="Times New Roman" w:hAnsi="Times New Roman" w:cs="Times New Roman"/>
          <w:color w:val="000000"/>
        </w:rPr>
        <w:t xml:space="preserve"> —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</w:rPr>
        <w:t>Старград</w:t>
      </w:r>
      <w:proofErr w:type="spellEnd"/>
      <w:r w:rsidRPr="009F1AD0">
        <w:rPr>
          <w:rFonts w:ascii="Times New Roman" w:eastAsia="Times New Roman" w:hAnsi="Times New Roman" w:cs="Times New Roman"/>
          <w:color w:val="000000"/>
        </w:rPr>
        <w:t>.</w:t>
      </w:r>
    </w:p>
  </w:footnote>
  <w:footnote w:id="3">
    <w:p w:rsidR="009F1AD0" w:rsidRPr="009F1AD0" w:rsidRDefault="009F1AD0" w:rsidP="009F1AD0">
      <w:pPr>
        <w:pStyle w:val="a6"/>
        <w:jc w:val="both"/>
      </w:pPr>
      <w:r w:rsidRPr="009F1AD0">
        <w:rPr>
          <w:rStyle w:val="a8"/>
        </w:rPr>
        <w:footnoteRef/>
      </w:r>
      <w:r w:rsidRPr="009F1AD0">
        <w:t xml:space="preserve"> </w:t>
      </w:r>
      <w:r w:rsidRPr="009F1AD0">
        <w:rPr>
          <w:rFonts w:ascii="Times New Roman" w:eastAsia="Times New Roman" w:hAnsi="Times New Roman" w:cs="Times New Roman"/>
          <w:color w:val="000000"/>
        </w:rPr>
        <w:t>Как ни странно, такое сопоставление практически не производи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 xml:space="preserve">лось, хотя были попытки сопоставить особенности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</w:rPr>
        <w:t>государствообразова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>ния</w:t>
      </w:r>
      <w:proofErr w:type="spellEnd"/>
      <w:r w:rsidRPr="009F1AD0">
        <w:rPr>
          <w:rFonts w:ascii="Times New Roman" w:eastAsia="Times New Roman" w:hAnsi="Times New Roman" w:cs="Times New Roman"/>
          <w:color w:val="000000"/>
        </w:rPr>
        <w:t xml:space="preserve"> на Руси и в Скандинавии.</w:t>
      </w:r>
    </w:p>
  </w:footnote>
  <w:footnote w:id="4">
    <w:p w:rsidR="009F1AD0" w:rsidRPr="009F1AD0" w:rsidRDefault="009F1AD0" w:rsidP="009F1AD0">
      <w:pPr>
        <w:pStyle w:val="a6"/>
        <w:jc w:val="both"/>
      </w:pPr>
      <w:r w:rsidRPr="009F1AD0">
        <w:rPr>
          <w:rStyle w:val="a8"/>
        </w:rPr>
        <w:footnoteRef/>
      </w:r>
      <w:r w:rsidRPr="009F1AD0">
        <w:t xml:space="preserve"> </w:t>
      </w:r>
      <w:r w:rsidRPr="009F1AD0">
        <w:rPr>
          <w:rFonts w:ascii="Times New Roman" w:eastAsia="Times New Roman" w:hAnsi="Times New Roman" w:cs="Times New Roman"/>
          <w:color w:val="000000"/>
        </w:rPr>
        <w:t>В принципе государственность может быть привнесена извне, но при одном условии: иноземцы должны стоять на существенно более вы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 xml:space="preserve">соком уровне развития, чем местное население. Между тем в Швеции, откуда выводят истоки древнерусской государственности сторонники крайней точки зрения, отрицающие ее славянские корни, государство складывается только в конце </w:t>
      </w:r>
      <w:r w:rsidRPr="009F1AD0">
        <w:rPr>
          <w:rFonts w:ascii="Times New Roman" w:eastAsia="Times New Roman" w:hAnsi="Times New Roman" w:cs="Times New Roman"/>
          <w:color w:val="000000"/>
          <w:lang w:val="en-US"/>
        </w:rPr>
        <w:t>X</w:t>
      </w:r>
      <w:r w:rsidRPr="009F1AD0">
        <w:rPr>
          <w:rFonts w:ascii="Times New Roman" w:eastAsia="Times New Roman" w:hAnsi="Times New Roman" w:cs="Times New Roman"/>
          <w:color w:val="000000"/>
        </w:rPr>
        <w:t xml:space="preserve"> — начале </w:t>
      </w:r>
      <w:r w:rsidRPr="009F1AD0">
        <w:rPr>
          <w:rFonts w:ascii="Times New Roman" w:eastAsia="Times New Roman" w:hAnsi="Times New Roman" w:cs="Times New Roman"/>
          <w:color w:val="000000"/>
          <w:lang w:val="en-US"/>
        </w:rPr>
        <w:t>XI</w:t>
      </w:r>
      <w:r w:rsidRPr="009F1AD0">
        <w:rPr>
          <w:rFonts w:ascii="Times New Roman" w:eastAsia="Times New Roman" w:hAnsi="Times New Roman" w:cs="Times New Roman"/>
          <w:color w:val="000000"/>
        </w:rPr>
        <w:t xml:space="preserve"> века, т.е. </w:t>
      </w:r>
      <w:r w:rsidRPr="009F1AD0">
        <w:rPr>
          <w:rFonts w:ascii="Times New Roman" w:eastAsia="Times New Roman" w:hAnsi="Times New Roman" w:cs="Times New Roman"/>
          <w:i/>
          <w:iCs/>
          <w:color w:val="000000"/>
        </w:rPr>
        <w:t xml:space="preserve">позже, </w:t>
      </w:r>
      <w:r w:rsidRPr="009F1AD0">
        <w:rPr>
          <w:rFonts w:ascii="Times New Roman" w:eastAsia="Times New Roman" w:hAnsi="Times New Roman" w:cs="Times New Roman"/>
          <w:color w:val="000000"/>
        </w:rPr>
        <w:t>чем на Руси...</w:t>
      </w:r>
    </w:p>
  </w:footnote>
  <w:footnote w:id="5">
    <w:p w:rsidR="009F1AD0" w:rsidRPr="009F1AD0" w:rsidRDefault="009F1AD0" w:rsidP="009F1AD0">
      <w:pPr>
        <w:pStyle w:val="a6"/>
        <w:jc w:val="both"/>
      </w:pPr>
      <w:r w:rsidRPr="009F1AD0">
        <w:rPr>
          <w:rStyle w:val="a8"/>
        </w:rPr>
        <w:footnoteRef/>
      </w:r>
      <w:r w:rsidRPr="009F1AD0">
        <w:t xml:space="preserve"> </w:t>
      </w:r>
      <w:r w:rsidRPr="009F1AD0">
        <w:rPr>
          <w:rFonts w:ascii="Times New Roman" w:eastAsia="Times New Roman" w:hAnsi="Times New Roman" w:cs="Times New Roman"/>
          <w:color w:val="000000"/>
        </w:rPr>
        <w:t>Во всяком случае летописный рассказ об убийстве древлянами ки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 xml:space="preserve">евского князя Игоря и о мести древлянам его вдовы Ольги рисует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</w:rPr>
        <w:t>древ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>лянское</w:t>
      </w:r>
      <w:proofErr w:type="spellEnd"/>
      <w:r w:rsidRPr="009F1AD0">
        <w:rPr>
          <w:rFonts w:ascii="Times New Roman" w:eastAsia="Times New Roman" w:hAnsi="Times New Roman" w:cs="Times New Roman"/>
          <w:color w:val="000000"/>
        </w:rPr>
        <w:t xml:space="preserve"> общество достаточно развитым; киевские князья имеют над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</w:rPr>
        <w:t>древ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>лянскими</w:t>
      </w:r>
      <w:proofErr w:type="spellEnd"/>
      <w:r w:rsidRPr="009F1AD0">
        <w:rPr>
          <w:rFonts w:ascii="Times New Roman" w:eastAsia="Times New Roman" w:hAnsi="Times New Roman" w:cs="Times New Roman"/>
          <w:color w:val="000000"/>
        </w:rPr>
        <w:t xml:space="preserve"> только одно преимущество — у них более сильные дружины.</w:t>
      </w:r>
    </w:p>
  </w:footnote>
  <w:footnote w:id="6">
    <w:p w:rsidR="009F1AD0" w:rsidRPr="009F1AD0" w:rsidRDefault="009F1AD0" w:rsidP="009F1AD0">
      <w:pPr>
        <w:pStyle w:val="a6"/>
        <w:jc w:val="both"/>
      </w:pPr>
      <w:r w:rsidRPr="009F1AD0">
        <w:rPr>
          <w:rStyle w:val="a8"/>
        </w:rPr>
        <w:footnoteRef/>
      </w:r>
      <w:r w:rsidRPr="009F1AD0">
        <w:t xml:space="preserve"> </w:t>
      </w:r>
      <w:r w:rsidRPr="009F1AD0">
        <w:rPr>
          <w:rFonts w:ascii="Times New Roman" w:eastAsia="Times New Roman" w:hAnsi="Times New Roman" w:cs="Times New Roman"/>
          <w:color w:val="000000"/>
        </w:rPr>
        <w:t xml:space="preserve">Другое дело, что в течение всего </w:t>
      </w:r>
      <w:r w:rsidRPr="009F1AD0">
        <w:rPr>
          <w:rFonts w:ascii="Times New Roman" w:eastAsia="Times New Roman" w:hAnsi="Times New Roman" w:cs="Times New Roman"/>
          <w:color w:val="000000"/>
          <w:lang w:val="en-US"/>
        </w:rPr>
        <w:t>X</w:t>
      </w:r>
      <w:r w:rsidRPr="009F1AD0">
        <w:rPr>
          <w:rFonts w:ascii="Times New Roman" w:eastAsia="Times New Roman" w:hAnsi="Times New Roman" w:cs="Times New Roman"/>
          <w:color w:val="000000"/>
        </w:rPr>
        <w:t xml:space="preserve"> века шла «подпитка» дружин киевских князей за счет вновь приходящих из Скандинавии (преимуще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>ственно из Швеции, судя по археологическим данным) викингов. Они нанимались киевскими князьями для военных походов, в первую очередь на Византию; часть из уцелевших после этого наемников возвращалась на родину, а часть оставалась на Руси, пополняя общественную верхушку.</w:t>
      </w:r>
    </w:p>
  </w:footnote>
  <w:footnote w:id="7">
    <w:p w:rsidR="009F1AD0" w:rsidRPr="009F1AD0" w:rsidRDefault="009F1AD0" w:rsidP="009F1AD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1AD0">
        <w:rPr>
          <w:rStyle w:val="a8"/>
          <w:sz w:val="20"/>
          <w:szCs w:val="20"/>
        </w:rPr>
        <w:footnoteRef/>
      </w:r>
      <w:r w:rsidRPr="009F1AD0">
        <w:rPr>
          <w:sz w:val="20"/>
          <w:szCs w:val="20"/>
        </w:rPr>
        <w:t xml:space="preserve"> </w:t>
      </w:r>
      <w:r w:rsidRPr="009F1AD0">
        <w:rPr>
          <w:rFonts w:ascii="Times New Roman" w:eastAsia="Times New Roman" w:hAnsi="Times New Roman" w:cs="Times New Roman"/>
          <w:color w:val="000000"/>
          <w:sz w:val="20"/>
          <w:szCs w:val="20"/>
        </w:rPr>
        <w:t>В древности и в раннее Средневековье языки иранской и индо</w:t>
      </w:r>
      <w:r w:rsidRPr="009F1AD0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арийской групп (обе относятся, как и славянская и германская языковые группы, к индоевропейской языковой семье) были распространены шире, чем теперь, их представители обитали в том числе и на юге Восточной Европы. Так, к иранцам принадлежали кочевники, господствовавшие в степях Северного Причерноморья до Великого переселения народов — скифы, сарматы, аланы (потомками последних являются современные осетины).</w:t>
      </w:r>
    </w:p>
  </w:footnote>
  <w:footnote w:id="8">
    <w:p w:rsidR="009F1AD0" w:rsidRPr="009F1AD0" w:rsidRDefault="009F1AD0" w:rsidP="009F1AD0">
      <w:pPr>
        <w:pStyle w:val="a6"/>
        <w:jc w:val="both"/>
        <w:rPr>
          <w:rFonts w:ascii="Times New Roman" w:eastAsia="Times New Roman" w:hAnsi="Times New Roman" w:cs="Times New Roman"/>
          <w:color w:val="000000"/>
        </w:rPr>
      </w:pPr>
      <w:r w:rsidRPr="009F1AD0">
        <w:rPr>
          <w:rStyle w:val="a8"/>
        </w:rPr>
        <w:footnoteRef/>
      </w:r>
      <w:r w:rsidRPr="009F1AD0">
        <w:t xml:space="preserve"> </w:t>
      </w:r>
      <w:r w:rsidRPr="009F1AD0">
        <w:rPr>
          <w:rFonts w:ascii="Times New Roman" w:eastAsia="Times New Roman" w:hAnsi="Times New Roman" w:cs="Times New Roman"/>
          <w:color w:val="000000"/>
        </w:rPr>
        <w:t>Напомню, что именно так, а не «северяне», звучало первоначаль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>но название этой общности.</w:t>
      </w:r>
    </w:p>
  </w:footnote>
  <w:footnote w:id="9">
    <w:p w:rsidR="009F1AD0" w:rsidRPr="009F1AD0" w:rsidRDefault="009F1AD0" w:rsidP="009F1AD0">
      <w:pPr>
        <w:pStyle w:val="a6"/>
        <w:jc w:val="both"/>
      </w:pPr>
      <w:r w:rsidRPr="009F1AD0">
        <w:rPr>
          <w:rStyle w:val="a8"/>
        </w:rPr>
        <w:footnoteRef/>
      </w:r>
      <w:r w:rsidRPr="009F1AD0">
        <w:t xml:space="preserve"> </w:t>
      </w:r>
      <w:r w:rsidRPr="009F1AD0">
        <w:rPr>
          <w:rFonts w:ascii="Times New Roman" w:eastAsia="Times New Roman" w:hAnsi="Times New Roman" w:cs="Times New Roman"/>
          <w:color w:val="000000"/>
        </w:rPr>
        <w:t>Часто встречающегося в популярной литературе термина «русы» или «руссы» не существовало (ни с одним «с», ни с двумя). Было собира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 xml:space="preserve">тельное существительное </w:t>
      </w:r>
      <w:proofErr w:type="spellStart"/>
      <w:r w:rsidRPr="009F1AD0">
        <w:rPr>
          <w:rFonts w:ascii="Times New Roman" w:eastAsia="Times New Roman" w:hAnsi="Times New Roman" w:cs="Times New Roman"/>
          <w:color w:val="000000"/>
        </w:rPr>
        <w:t>русь</w:t>
      </w:r>
      <w:proofErr w:type="spellEnd"/>
      <w:r w:rsidRPr="009F1AD0">
        <w:rPr>
          <w:rFonts w:ascii="Times New Roman" w:eastAsia="Times New Roman" w:hAnsi="Times New Roman" w:cs="Times New Roman"/>
          <w:color w:val="000000"/>
        </w:rPr>
        <w:t xml:space="preserve">, обозначавшее не только народ в целом, но и отдельные группы людей, к нему принадлежащих, и существительное единственного числа </w:t>
      </w:r>
      <w:r w:rsidRPr="009F1AD0">
        <w:rPr>
          <w:rFonts w:ascii="Times New Roman" w:eastAsia="Times New Roman" w:hAnsi="Times New Roman" w:cs="Times New Roman"/>
          <w:i/>
          <w:iCs/>
          <w:color w:val="000000"/>
        </w:rPr>
        <w:t xml:space="preserve">русин, </w:t>
      </w:r>
      <w:r w:rsidRPr="009F1AD0">
        <w:rPr>
          <w:rFonts w:ascii="Times New Roman" w:eastAsia="Times New Roman" w:hAnsi="Times New Roman" w:cs="Times New Roman"/>
          <w:color w:val="000000"/>
        </w:rPr>
        <w:t>которым именовали отдельного представи</w:t>
      </w:r>
      <w:r w:rsidRPr="009F1AD0">
        <w:rPr>
          <w:rFonts w:ascii="Times New Roman" w:eastAsia="Times New Roman" w:hAnsi="Times New Roman" w:cs="Times New Roman"/>
          <w:color w:val="000000"/>
        </w:rPr>
        <w:softHyphen/>
        <w:t>теля «</w:t>
      </w:r>
      <w:proofErr w:type="spellStart"/>
      <w:r w:rsidRPr="009F1AD0">
        <w:rPr>
          <w:rFonts w:ascii="Times New Roman" w:eastAsia="Times New Roman" w:hAnsi="Times New Roman" w:cs="Times New Roman"/>
          <w:color w:val="000000"/>
        </w:rPr>
        <w:t>руси</w:t>
      </w:r>
      <w:proofErr w:type="spellEnd"/>
      <w:r w:rsidRPr="009F1AD0">
        <w:rPr>
          <w:rFonts w:ascii="Times New Roman" w:eastAsia="Times New Roman" w:hAnsi="Times New Roman" w:cs="Times New Roman"/>
          <w:color w:val="000000"/>
        </w:rPr>
        <w:t>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FCE"/>
    <w:rsid w:val="0000043F"/>
    <w:rsid w:val="000017AB"/>
    <w:rsid w:val="000050BC"/>
    <w:rsid w:val="000058E7"/>
    <w:rsid w:val="0000756F"/>
    <w:rsid w:val="00010100"/>
    <w:rsid w:val="0001073F"/>
    <w:rsid w:val="00013D97"/>
    <w:rsid w:val="000149B4"/>
    <w:rsid w:val="000177BD"/>
    <w:rsid w:val="00021B32"/>
    <w:rsid w:val="00024C58"/>
    <w:rsid w:val="00025F06"/>
    <w:rsid w:val="000349A7"/>
    <w:rsid w:val="0003575F"/>
    <w:rsid w:val="00036595"/>
    <w:rsid w:val="00037095"/>
    <w:rsid w:val="000516BB"/>
    <w:rsid w:val="0005631E"/>
    <w:rsid w:val="00063E4A"/>
    <w:rsid w:val="00072EBE"/>
    <w:rsid w:val="000813BE"/>
    <w:rsid w:val="00083850"/>
    <w:rsid w:val="00087843"/>
    <w:rsid w:val="00091B45"/>
    <w:rsid w:val="00091D0E"/>
    <w:rsid w:val="000A13ED"/>
    <w:rsid w:val="000A366D"/>
    <w:rsid w:val="000A66C9"/>
    <w:rsid w:val="000B7822"/>
    <w:rsid w:val="000C304E"/>
    <w:rsid w:val="000C48A9"/>
    <w:rsid w:val="000D0EF9"/>
    <w:rsid w:val="000D2741"/>
    <w:rsid w:val="000D4733"/>
    <w:rsid w:val="000E084A"/>
    <w:rsid w:val="000E3AC3"/>
    <w:rsid w:val="000E669E"/>
    <w:rsid w:val="000F017D"/>
    <w:rsid w:val="000F15E1"/>
    <w:rsid w:val="00105BB6"/>
    <w:rsid w:val="001066F9"/>
    <w:rsid w:val="001138E5"/>
    <w:rsid w:val="001212B8"/>
    <w:rsid w:val="00122A97"/>
    <w:rsid w:val="0012583F"/>
    <w:rsid w:val="00125AE8"/>
    <w:rsid w:val="0012604B"/>
    <w:rsid w:val="001300BD"/>
    <w:rsid w:val="001314BA"/>
    <w:rsid w:val="00134A5E"/>
    <w:rsid w:val="001358E9"/>
    <w:rsid w:val="001474D3"/>
    <w:rsid w:val="00152AEB"/>
    <w:rsid w:val="00164ABF"/>
    <w:rsid w:val="00165390"/>
    <w:rsid w:val="001658C2"/>
    <w:rsid w:val="00167062"/>
    <w:rsid w:val="001672C7"/>
    <w:rsid w:val="0017151F"/>
    <w:rsid w:val="0017557F"/>
    <w:rsid w:val="0018123A"/>
    <w:rsid w:val="00183AB9"/>
    <w:rsid w:val="00183D96"/>
    <w:rsid w:val="00185587"/>
    <w:rsid w:val="00186F64"/>
    <w:rsid w:val="00192ACC"/>
    <w:rsid w:val="00192FE8"/>
    <w:rsid w:val="00193F91"/>
    <w:rsid w:val="001A0131"/>
    <w:rsid w:val="001A2698"/>
    <w:rsid w:val="001A2744"/>
    <w:rsid w:val="001A3166"/>
    <w:rsid w:val="001A3C13"/>
    <w:rsid w:val="001B0F4A"/>
    <w:rsid w:val="001B378F"/>
    <w:rsid w:val="001C0708"/>
    <w:rsid w:val="001C24ED"/>
    <w:rsid w:val="001C3119"/>
    <w:rsid w:val="001C4B58"/>
    <w:rsid w:val="001C556E"/>
    <w:rsid w:val="001C7B27"/>
    <w:rsid w:val="001C7B8C"/>
    <w:rsid w:val="001D2ED7"/>
    <w:rsid w:val="001D30FD"/>
    <w:rsid w:val="001D4547"/>
    <w:rsid w:val="001D56BA"/>
    <w:rsid w:val="001E0B03"/>
    <w:rsid w:val="001E1CF7"/>
    <w:rsid w:val="001E5FE2"/>
    <w:rsid w:val="001F20F9"/>
    <w:rsid w:val="001F2B2D"/>
    <w:rsid w:val="001F47E3"/>
    <w:rsid w:val="00200596"/>
    <w:rsid w:val="002076CD"/>
    <w:rsid w:val="0021501A"/>
    <w:rsid w:val="00222810"/>
    <w:rsid w:val="00242451"/>
    <w:rsid w:val="002439F9"/>
    <w:rsid w:val="00243C99"/>
    <w:rsid w:val="002509D2"/>
    <w:rsid w:val="00253358"/>
    <w:rsid w:val="0025375C"/>
    <w:rsid w:val="0025510F"/>
    <w:rsid w:val="00264120"/>
    <w:rsid w:val="0026423E"/>
    <w:rsid w:val="00273CF5"/>
    <w:rsid w:val="00285C9B"/>
    <w:rsid w:val="00285F5E"/>
    <w:rsid w:val="00286D3E"/>
    <w:rsid w:val="002875A8"/>
    <w:rsid w:val="00293225"/>
    <w:rsid w:val="002979B5"/>
    <w:rsid w:val="00297EED"/>
    <w:rsid w:val="002A33B7"/>
    <w:rsid w:val="002A5E8A"/>
    <w:rsid w:val="002B2CC6"/>
    <w:rsid w:val="002C3B05"/>
    <w:rsid w:val="002D46DB"/>
    <w:rsid w:val="002D69A9"/>
    <w:rsid w:val="002E1FD9"/>
    <w:rsid w:val="002F20DC"/>
    <w:rsid w:val="002F7264"/>
    <w:rsid w:val="003009F6"/>
    <w:rsid w:val="00300C62"/>
    <w:rsid w:val="00303C53"/>
    <w:rsid w:val="0030445F"/>
    <w:rsid w:val="00304B5C"/>
    <w:rsid w:val="00306029"/>
    <w:rsid w:val="00312614"/>
    <w:rsid w:val="00323021"/>
    <w:rsid w:val="00331D99"/>
    <w:rsid w:val="00340605"/>
    <w:rsid w:val="00341A73"/>
    <w:rsid w:val="003423E3"/>
    <w:rsid w:val="00347117"/>
    <w:rsid w:val="0034753D"/>
    <w:rsid w:val="003502B9"/>
    <w:rsid w:val="00350B2B"/>
    <w:rsid w:val="003527E2"/>
    <w:rsid w:val="0035531C"/>
    <w:rsid w:val="003567CD"/>
    <w:rsid w:val="00357719"/>
    <w:rsid w:val="00361B54"/>
    <w:rsid w:val="0036248B"/>
    <w:rsid w:val="00363BFA"/>
    <w:rsid w:val="00381D3A"/>
    <w:rsid w:val="003829B8"/>
    <w:rsid w:val="00384BF6"/>
    <w:rsid w:val="00394805"/>
    <w:rsid w:val="003957A4"/>
    <w:rsid w:val="003A0A09"/>
    <w:rsid w:val="003A1C01"/>
    <w:rsid w:val="003A2F17"/>
    <w:rsid w:val="003A4562"/>
    <w:rsid w:val="003B5AC4"/>
    <w:rsid w:val="003C27A0"/>
    <w:rsid w:val="003C4F3A"/>
    <w:rsid w:val="003C5450"/>
    <w:rsid w:val="003C576C"/>
    <w:rsid w:val="003C7D8E"/>
    <w:rsid w:val="003D08B9"/>
    <w:rsid w:val="003D566C"/>
    <w:rsid w:val="003D6D57"/>
    <w:rsid w:val="003E0262"/>
    <w:rsid w:val="003E40CA"/>
    <w:rsid w:val="003E573A"/>
    <w:rsid w:val="003F2817"/>
    <w:rsid w:val="003F3026"/>
    <w:rsid w:val="003F60C5"/>
    <w:rsid w:val="003F66AD"/>
    <w:rsid w:val="00403D59"/>
    <w:rsid w:val="004114B4"/>
    <w:rsid w:val="004145BC"/>
    <w:rsid w:val="00421D8A"/>
    <w:rsid w:val="00422BEC"/>
    <w:rsid w:val="00434964"/>
    <w:rsid w:val="004404F8"/>
    <w:rsid w:val="004477B0"/>
    <w:rsid w:val="0046307C"/>
    <w:rsid w:val="00464254"/>
    <w:rsid w:val="00474951"/>
    <w:rsid w:val="00476102"/>
    <w:rsid w:val="00477DCF"/>
    <w:rsid w:val="004812A9"/>
    <w:rsid w:val="0048420B"/>
    <w:rsid w:val="004857EC"/>
    <w:rsid w:val="004921A0"/>
    <w:rsid w:val="00495C02"/>
    <w:rsid w:val="0049790A"/>
    <w:rsid w:val="004A241F"/>
    <w:rsid w:val="004A453F"/>
    <w:rsid w:val="004A7072"/>
    <w:rsid w:val="004A79AD"/>
    <w:rsid w:val="004B5266"/>
    <w:rsid w:val="004C1EEF"/>
    <w:rsid w:val="004D1971"/>
    <w:rsid w:val="004D4644"/>
    <w:rsid w:val="004D6D4E"/>
    <w:rsid w:val="004E000B"/>
    <w:rsid w:val="004E5A79"/>
    <w:rsid w:val="004F4558"/>
    <w:rsid w:val="004F4DCA"/>
    <w:rsid w:val="00502584"/>
    <w:rsid w:val="005050F3"/>
    <w:rsid w:val="00512AF0"/>
    <w:rsid w:val="00512C5D"/>
    <w:rsid w:val="00527E25"/>
    <w:rsid w:val="00537C86"/>
    <w:rsid w:val="0054000B"/>
    <w:rsid w:val="0055501B"/>
    <w:rsid w:val="005562C1"/>
    <w:rsid w:val="00556C84"/>
    <w:rsid w:val="00570E35"/>
    <w:rsid w:val="00571F13"/>
    <w:rsid w:val="00574617"/>
    <w:rsid w:val="00575652"/>
    <w:rsid w:val="0057765A"/>
    <w:rsid w:val="00580552"/>
    <w:rsid w:val="00592C12"/>
    <w:rsid w:val="00597110"/>
    <w:rsid w:val="005A00C7"/>
    <w:rsid w:val="005A0558"/>
    <w:rsid w:val="005A0609"/>
    <w:rsid w:val="005A37B2"/>
    <w:rsid w:val="005B099A"/>
    <w:rsid w:val="005C697C"/>
    <w:rsid w:val="005D4023"/>
    <w:rsid w:val="005D45E4"/>
    <w:rsid w:val="005E332F"/>
    <w:rsid w:val="005F23AC"/>
    <w:rsid w:val="005F406A"/>
    <w:rsid w:val="005F48C6"/>
    <w:rsid w:val="005F4EF9"/>
    <w:rsid w:val="006000F0"/>
    <w:rsid w:val="00601469"/>
    <w:rsid w:val="00602585"/>
    <w:rsid w:val="00602E61"/>
    <w:rsid w:val="006063A1"/>
    <w:rsid w:val="00614A13"/>
    <w:rsid w:val="00624673"/>
    <w:rsid w:val="006257BA"/>
    <w:rsid w:val="00630A2E"/>
    <w:rsid w:val="00633D66"/>
    <w:rsid w:val="0063533C"/>
    <w:rsid w:val="00636A06"/>
    <w:rsid w:val="00636FBF"/>
    <w:rsid w:val="006443DB"/>
    <w:rsid w:val="00654D9B"/>
    <w:rsid w:val="00661083"/>
    <w:rsid w:val="006616B8"/>
    <w:rsid w:val="00661D0D"/>
    <w:rsid w:val="00667A06"/>
    <w:rsid w:val="00672E6D"/>
    <w:rsid w:val="006739D3"/>
    <w:rsid w:val="00674B81"/>
    <w:rsid w:val="00682745"/>
    <w:rsid w:val="00682F74"/>
    <w:rsid w:val="0068415E"/>
    <w:rsid w:val="006843A2"/>
    <w:rsid w:val="00686FE9"/>
    <w:rsid w:val="00687EBE"/>
    <w:rsid w:val="00694248"/>
    <w:rsid w:val="006A1BDD"/>
    <w:rsid w:val="006A7B44"/>
    <w:rsid w:val="006B6FB9"/>
    <w:rsid w:val="006B7E5C"/>
    <w:rsid w:val="006C11C1"/>
    <w:rsid w:val="006C30F3"/>
    <w:rsid w:val="006C34A1"/>
    <w:rsid w:val="006C5CBE"/>
    <w:rsid w:val="006D01EC"/>
    <w:rsid w:val="006D3675"/>
    <w:rsid w:val="006D3B86"/>
    <w:rsid w:val="006D497F"/>
    <w:rsid w:val="006D6601"/>
    <w:rsid w:val="006E26B5"/>
    <w:rsid w:val="006E2FCD"/>
    <w:rsid w:val="006E5386"/>
    <w:rsid w:val="006E71BB"/>
    <w:rsid w:val="006F056F"/>
    <w:rsid w:val="006F69B6"/>
    <w:rsid w:val="007054CD"/>
    <w:rsid w:val="00706AFC"/>
    <w:rsid w:val="007123AD"/>
    <w:rsid w:val="00714236"/>
    <w:rsid w:val="007216FA"/>
    <w:rsid w:val="00725396"/>
    <w:rsid w:val="00726EFC"/>
    <w:rsid w:val="0072720B"/>
    <w:rsid w:val="00730787"/>
    <w:rsid w:val="007316A0"/>
    <w:rsid w:val="00732997"/>
    <w:rsid w:val="00737501"/>
    <w:rsid w:val="0076287D"/>
    <w:rsid w:val="0076470E"/>
    <w:rsid w:val="00764C51"/>
    <w:rsid w:val="007675FA"/>
    <w:rsid w:val="007704D1"/>
    <w:rsid w:val="00775379"/>
    <w:rsid w:val="00777EE1"/>
    <w:rsid w:val="00784ED6"/>
    <w:rsid w:val="007856CF"/>
    <w:rsid w:val="0079058F"/>
    <w:rsid w:val="007916FB"/>
    <w:rsid w:val="00795F2A"/>
    <w:rsid w:val="007A3DB4"/>
    <w:rsid w:val="007A603D"/>
    <w:rsid w:val="007B5ED7"/>
    <w:rsid w:val="007B7771"/>
    <w:rsid w:val="007C09CE"/>
    <w:rsid w:val="007C381C"/>
    <w:rsid w:val="007C5298"/>
    <w:rsid w:val="007C6CD2"/>
    <w:rsid w:val="007D1641"/>
    <w:rsid w:val="007D2435"/>
    <w:rsid w:val="007D4AA6"/>
    <w:rsid w:val="007D52B6"/>
    <w:rsid w:val="007E2E74"/>
    <w:rsid w:val="007E4D84"/>
    <w:rsid w:val="007E72ED"/>
    <w:rsid w:val="007E78AB"/>
    <w:rsid w:val="007F1935"/>
    <w:rsid w:val="007F2665"/>
    <w:rsid w:val="007F3B9B"/>
    <w:rsid w:val="007F51D6"/>
    <w:rsid w:val="00801E3A"/>
    <w:rsid w:val="0081308E"/>
    <w:rsid w:val="00830EA6"/>
    <w:rsid w:val="008468E6"/>
    <w:rsid w:val="00857DDE"/>
    <w:rsid w:val="008609DE"/>
    <w:rsid w:val="00860C95"/>
    <w:rsid w:val="00863F65"/>
    <w:rsid w:val="008736C0"/>
    <w:rsid w:val="00881A2A"/>
    <w:rsid w:val="008926A8"/>
    <w:rsid w:val="0089536A"/>
    <w:rsid w:val="00896E54"/>
    <w:rsid w:val="008A2B14"/>
    <w:rsid w:val="008A3C96"/>
    <w:rsid w:val="008A4F94"/>
    <w:rsid w:val="008A7DD8"/>
    <w:rsid w:val="008B032D"/>
    <w:rsid w:val="008B0724"/>
    <w:rsid w:val="008B15D7"/>
    <w:rsid w:val="008B2A13"/>
    <w:rsid w:val="008B58FE"/>
    <w:rsid w:val="008C4D60"/>
    <w:rsid w:val="008C782B"/>
    <w:rsid w:val="008D00CC"/>
    <w:rsid w:val="008D02D0"/>
    <w:rsid w:val="008D38FC"/>
    <w:rsid w:val="008D7933"/>
    <w:rsid w:val="008E09BB"/>
    <w:rsid w:val="008E10EB"/>
    <w:rsid w:val="008E730E"/>
    <w:rsid w:val="008F4686"/>
    <w:rsid w:val="008F52B5"/>
    <w:rsid w:val="008F6B54"/>
    <w:rsid w:val="0090705E"/>
    <w:rsid w:val="009077F6"/>
    <w:rsid w:val="0091357F"/>
    <w:rsid w:val="00914D3C"/>
    <w:rsid w:val="00915B74"/>
    <w:rsid w:val="009167E0"/>
    <w:rsid w:val="00916957"/>
    <w:rsid w:val="009225A4"/>
    <w:rsid w:val="00927D11"/>
    <w:rsid w:val="00933E1E"/>
    <w:rsid w:val="00937160"/>
    <w:rsid w:val="0093771E"/>
    <w:rsid w:val="00940699"/>
    <w:rsid w:val="00942D3E"/>
    <w:rsid w:val="00944BB1"/>
    <w:rsid w:val="009454A5"/>
    <w:rsid w:val="0095544E"/>
    <w:rsid w:val="00957D8C"/>
    <w:rsid w:val="009715E1"/>
    <w:rsid w:val="0097361E"/>
    <w:rsid w:val="00981752"/>
    <w:rsid w:val="00983979"/>
    <w:rsid w:val="00992084"/>
    <w:rsid w:val="0099700A"/>
    <w:rsid w:val="009A4237"/>
    <w:rsid w:val="009A7A05"/>
    <w:rsid w:val="009B06D2"/>
    <w:rsid w:val="009B39CF"/>
    <w:rsid w:val="009C320B"/>
    <w:rsid w:val="009D0208"/>
    <w:rsid w:val="009D36F7"/>
    <w:rsid w:val="009D4A83"/>
    <w:rsid w:val="009D74E6"/>
    <w:rsid w:val="009E17FF"/>
    <w:rsid w:val="009E24D3"/>
    <w:rsid w:val="009E4B10"/>
    <w:rsid w:val="009E7874"/>
    <w:rsid w:val="009F1AD0"/>
    <w:rsid w:val="009F3BB8"/>
    <w:rsid w:val="009F774D"/>
    <w:rsid w:val="00A02DAA"/>
    <w:rsid w:val="00A047CA"/>
    <w:rsid w:val="00A075E1"/>
    <w:rsid w:val="00A10FDD"/>
    <w:rsid w:val="00A13163"/>
    <w:rsid w:val="00A1373A"/>
    <w:rsid w:val="00A15EF7"/>
    <w:rsid w:val="00A21712"/>
    <w:rsid w:val="00A23727"/>
    <w:rsid w:val="00A34EEC"/>
    <w:rsid w:val="00A37F03"/>
    <w:rsid w:val="00A4517F"/>
    <w:rsid w:val="00A529CA"/>
    <w:rsid w:val="00A52B44"/>
    <w:rsid w:val="00A533B6"/>
    <w:rsid w:val="00A63968"/>
    <w:rsid w:val="00A725E7"/>
    <w:rsid w:val="00A7532A"/>
    <w:rsid w:val="00A7738B"/>
    <w:rsid w:val="00A815D9"/>
    <w:rsid w:val="00A834FD"/>
    <w:rsid w:val="00A91561"/>
    <w:rsid w:val="00A9194E"/>
    <w:rsid w:val="00A9693C"/>
    <w:rsid w:val="00AB3E03"/>
    <w:rsid w:val="00AB5179"/>
    <w:rsid w:val="00AC234C"/>
    <w:rsid w:val="00AC4D44"/>
    <w:rsid w:val="00AC7DCE"/>
    <w:rsid w:val="00AD31F7"/>
    <w:rsid w:val="00AD326F"/>
    <w:rsid w:val="00AD3956"/>
    <w:rsid w:val="00AD6624"/>
    <w:rsid w:val="00AD7010"/>
    <w:rsid w:val="00AD7B2A"/>
    <w:rsid w:val="00AE2784"/>
    <w:rsid w:val="00AE44A2"/>
    <w:rsid w:val="00AE678D"/>
    <w:rsid w:val="00AF17A6"/>
    <w:rsid w:val="00AF2AF2"/>
    <w:rsid w:val="00AF2DE6"/>
    <w:rsid w:val="00AF6A0F"/>
    <w:rsid w:val="00AF76B3"/>
    <w:rsid w:val="00AF7F4D"/>
    <w:rsid w:val="00B0154E"/>
    <w:rsid w:val="00B0162E"/>
    <w:rsid w:val="00B03F15"/>
    <w:rsid w:val="00B07D53"/>
    <w:rsid w:val="00B102B6"/>
    <w:rsid w:val="00B10843"/>
    <w:rsid w:val="00B12CF6"/>
    <w:rsid w:val="00B1381F"/>
    <w:rsid w:val="00B13CA8"/>
    <w:rsid w:val="00B1433A"/>
    <w:rsid w:val="00B1550D"/>
    <w:rsid w:val="00B16099"/>
    <w:rsid w:val="00B27ED2"/>
    <w:rsid w:val="00B30435"/>
    <w:rsid w:val="00B30895"/>
    <w:rsid w:val="00B32C69"/>
    <w:rsid w:val="00B34CE2"/>
    <w:rsid w:val="00B411A6"/>
    <w:rsid w:val="00B44F64"/>
    <w:rsid w:val="00B45A8D"/>
    <w:rsid w:val="00B46ABF"/>
    <w:rsid w:val="00B54724"/>
    <w:rsid w:val="00B54CBC"/>
    <w:rsid w:val="00B63A61"/>
    <w:rsid w:val="00B66A1D"/>
    <w:rsid w:val="00B73463"/>
    <w:rsid w:val="00B847CE"/>
    <w:rsid w:val="00B955A4"/>
    <w:rsid w:val="00B96F7A"/>
    <w:rsid w:val="00BA1B54"/>
    <w:rsid w:val="00BA6386"/>
    <w:rsid w:val="00BB20B5"/>
    <w:rsid w:val="00BB2DFC"/>
    <w:rsid w:val="00BB3B20"/>
    <w:rsid w:val="00BC2281"/>
    <w:rsid w:val="00BC5E72"/>
    <w:rsid w:val="00BD115B"/>
    <w:rsid w:val="00BD4739"/>
    <w:rsid w:val="00BD741B"/>
    <w:rsid w:val="00BE178A"/>
    <w:rsid w:val="00BE5670"/>
    <w:rsid w:val="00BF5219"/>
    <w:rsid w:val="00BF7968"/>
    <w:rsid w:val="00C0414A"/>
    <w:rsid w:val="00C04E17"/>
    <w:rsid w:val="00C0744C"/>
    <w:rsid w:val="00C16904"/>
    <w:rsid w:val="00C16C5B"/>
    <w:rsid w:val="00C223B3"/>
    <w:rsid w:val="00C264FC"/>
    <w:rsid w:val="00C26CC9"/>
    <w:rsid w:val="00C41033"/>
    <w:rsid w:val="00C4179E"/>
    <w:rsid w:val="00C4706F"/>
    <w:rsid w:val="00C53964"/>
    <w:rsid w:val="00C561ED"/>
    <w:rsid w:val="00C56443"/>
    <w:rsid w:val="00C56F07"/>
    <w:rsid w:val="00C57166"/>
    <w:rsid w:val="00C60B47"/>
    <w:rsid w:val="00C6768F"/>
    <w:rsid w:val="00C719F6"/>
    <w:rsid w:val="00C81946"/>
    <w:rsid w:val="00C82FCA"/>
    <w:rsid w:val="00C836D4"/>
    <w:rsid w:val="00C94421"/>
    <w:rsid w:val="00C94EE3"/>
    <w:rsid w:val="00CA0EED"/>
    <w:rsid w:val="00CA1F6B"/>
    <w:rsid w:val="00CA67EC"/>
    <w:rsid w:val="00CB0F6E"/>
    <w:rsid w:val="00CB3805"/>
    <w:rsid w:val="00CB54D4"/>
    <w:rsid w:val="00CB583A"/>
    <w:rsid w:val="00CB623D"/>
    <w:rsid w:val="00CB7CC3"/>
    <w:rsid w:val="00CC37CF"/>
    <w:rsid w:val="00CD0E3E"/>
    <w:rsid w:val="00CD1FD6"/>
    <w:rsid w:val="00CD426E"/>
    <w:rsid w:val="00CD567F"/>
    <w:rsid w:val="00CD646C"/>
    <w:rsid w:val="00CE3393"/>
    <w:rsid w:val="00CE43B8"/>
    <w:rsid w:val="00CE485A"/>
    <w:rsid w:val="00CE7BA4"/>
    <w:rsid w:val="00CF0889"/>
    <w:rsid w:val="00D01DB2"/>
    <w:rsid w:val="00D02B98"/>
    <w:rsid w:val="00D0640A"/>
    <w:rsid w:val="00D079B4"/>
    <w:rsid w:val="00D13522"/>
    <w:rsid w:val="00D13991"/>
    <w:rsid w:val="00D14E24"/>
    <w:rsid w:val="00D15955"/>
    <w:rsid w:val="00D16127"/>
    <w:rsid w:val="00D17C99"/>
    <w:rsid w:val="00D205D1"/>
    <w:rsid w:val="00D26584"/>
    <w:rsid w:val="00D31962"/>
    <w:rsid w:val="00D32E6D"/>
    <w:rsid w:val="00D41B80"/>
    <w:rsid w:val="00D42355"/>
    <w:rsid w:val="00D465FA"/>
    <w:rsid w:val="00D5185C"/>
    <w:rsid w:val="00D53445"/>
    <w:rsid w:val="00D55127"/>
    <w:rsid w:val="00D556C6"/>
    <w:rsid w:val="00D61A6D"/>
    <w:rsid w:val="00D630EB"/>
    <w:rsid w:val="00D6389E"/>
    <w:rsid w:val="00D6511E"/>
    <w:rsid w:val="00D658D6"/>
    <w:rsid w:val="00D8442C"/>
    <w:rsid w:val="00D86B99"/>
    <w:rsid w:val="00D87781"/>
    <w:rsid w:val="00D90478"/>
    <w:rsid w:val="00D90963"/>
    <w:rsid w:val="00D911EE"/>
    <w:rsid w:val="00D94D09"/>
    <w:rsid w:val="00D965C7"/>
    <w:rsid w:val="00DA214A"/>
    <w:rsid w:val="00DA7ECF"/>
    <w:rsid w:val="00DB2BC2"/>
    <w:rsid w:val="00DB76E7"/>
    <w:rsid w:val="00DC013F"/>
    <w:rsid w:val="00DC2E0D"/>
    <w:rsid w:val="00DC5488"/>
    <w:rsid w:val="00DD3854"/>
    <w:rsid w:val="00DD3AB8"/>
    <w:rsid w:val="00DE287F"/>
    <w:rsid w:val="00DE28B9"/>
    <w:rsid w:val="00DE5C4C"/>
    <w:rsid w:val="00DF0CD8"/>
    <w:rsid w:val="00DF5C69"/>
    <w:rsid w:val="00E010E1"/>
    <w:rsid w:val="00E03FAA"/>
    <w:rsid w:val="00E04828"/>
    <w:rsid w:val="00E15994"/>
    <w:rsid w:val="00E15FEF"/>
    <w:rsid w:val="00E2107A"/>
    <w:rsid w:val="00E24FA6"/>
    <w:rsid w:val="00E31077"/>
    <w:rsid w:val="00E313A7"/>
    <w:rsid w:val="00E3755E"/>
    <w:rsid w:val="00E41892"/>
    <w:rsid w:val="00E4206D"/>
    <w:rsid w:val="00E436D7"/>
    <w:rsid w:val="00E45A5C"/>
    <w:rsid w:val="00E51A1D"/>
    <w:rsid w:val="00E545B9"/>
    <w:rsid w:val="00E5568B"/>
    <w:rsid w:val="00E56826"/>
    <w:rsid w:val="00E57D28"/>
    <w:rsid w:val="00E62179"/>
    <w:rsid w:val="00E62520"/>
    <w:rsid w:val="00E62950"/>
    <w:rsid w:val="00E64557"/>
    <w:rsid w:val="00E67EDC"/>
    <w:rsid w:val="00E72311"/>
    <w:rsid w:val="00E75473"/>
    <w:rsid w:val="00E8360F"/>
    <w:rsid w:val="00E8584B"/>
    <w:rsid w:val="00E86A2D"/>
    <w:rsid w:val="00E962DC"/>
    <w:rsid w:val="00E975A7"/>
    <w:rsid w:val="00EA104B"/>
    <w:rsid w:val="00EA38A0"/>
    <w:rsid w:val="00EA47ED"/>
    <w:rsid w:val="00EA73A9"/>
    <w:rsid w:val="00EA7CB0"/>
    <w:rsid w:val="00EA7CED"/>
    <w:rsid w:val="00EB090F"/>
    <w:rsid w:val="00EB1CEE"/>
    <w:rsid w:val="00EB273D"/>
    <w:rsid w:val="00EB2BA3"/>
    <w:rsid w:val="00EB391F"/>
    <w:rsid w:val="00EB4344"/>
    <w:rsid w:val="00EC02A4"/>
    <w:rsid w:val="00EC28C8"/>
    <w:rsid w:val="00EC2B80"/>
    <w:rsid w:val="00EC6E09"/>
    <w:rsid w:val="00ED688C"/>
    <w:rsid w:val="00ED7DFE"/>
    <w:rsid w:val="00EE117B"/>
    <w:rsid w:val="00EE2919"/>
    <w:rsid w:val="00EE2C61"/>
    <w:rsid w:val="00EE523A"/>
    <w:rsid w:val="00EE5526"/>
    <w:rsid w:val="00EF3D3C"/>
    <w:rsid w:val="00EF5E32"/>
    <w:rsid w:val="00EF67D0"/>
    <w:rsid w:val="00F0119E"/>
    <w:rsid w:val="00F02B12"/>
    <w:rsid w:val="00F03BE8"/>
    <w:rsid w:val="00F06112"/>
    <w:rsid w:val="00F174ED"/>
    <w:rsid w:val="00F206D1"/>
    <w:rsid w:val="00F234BE"/>
    <w:rsid w:val="00F31223"/>
    <w:rsid w:val="00F31DF4"/>
    <w:rsid w:val="00F32430"/>
    <w:rsid w:val="00F332D5"/>
    <w:rsid w:val="00F35841"/>
    <w:rsid w:val="00F36FCE"/>
    <w:rsid w:val="00F447D3"/>
    <w:rsid w:val="00F50E57"/>
    <w:rsid w:val="00F5646A"/>
    <w:rsid w:val="00F57B8A"/>
    <w:rsid w:val="00F619F8"/>
    <w:rsid w:val="00F62513"/>
    <w:rsid w:val="00F65F0B"/>
    <w:rsid w:val="00F66B42"/>
    <w:rsid w:val="00F7260E"/>
    <w:rsid w:val="00F73EE7"/>
    <w:rsid w:val="00F74EAD"/>
    <w:rsid w:val="00F8432A"/>
    <w:rsid w:val="00F87B20"/>
    <w:rsid w:val="00F92D3B"/>
    <w:rsid w:val="00FA0278"/>
    <w:rsid w:val="00FA53DC"/>
    <w:rsid w:val="00FA738B"/>
    <w:rsid w:val="00FB4BFB"/>
    <w:rsid w:val="00FC05C5"/>
    <w:rsid w:val="00FC1C9F"/>
    <w:rsid w:val="00FC2431"/>
    <w:rsid w:val="00FD07FC"/>
    <w:rsid w:val="00FD3667"/>
    <w:rsid w:val="00FD473F"/>
    <w:rsid w:val="00FD55FD"/>
    <w:rsid w:val="00FD7634"/>
    <w:rsid w:val="00FD7829"/>
    <w:rsid w:val="00FE290B"/>
    <w:rsid w:val="00FF0D72"/>
    <w:rsid w:val="00FF208A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F36FC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F36FC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F36FC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F36FC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36FC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36FC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9B0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06D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F36FC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F36FC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F36FC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F36FC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36FC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36FC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9B0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0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A5874-31F5-4B73-9DB3-7D184887E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2616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9</Company>
  <LinksUpToDate>false</LinksUpToDate>
  <CharactersWithSpaces>17494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 9</dc:creator>
  <cp:lastModifiedBy>User</cp:lastModifiedBy>
  <cp:revision>2</cp:revision>
  <cp:lastPrinted>2023-10-04T07:47:00Z</cp:lastPrinted>
  <dcterms:created xsi:type="dcterms:W3CDTF">2023-10-06T10:30:00Z</dcterms:created>
  <dcterms:modified xsi:type="dcterms:W3CDTF">2023-10-06T10:30:00Z</dcterms:modified>
</cp:coreProperties>
</file>